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2" w:hanging="426"/>
        <w:rPr>
          <w:rFonts w:ascii="Arial" w:cs="Arial" w:eastAsia="Arial" w:hAnsi="Arial"/>
          <w:sz w:val="22"/>
          <w:szCs w:val="22"/>
        </w:rPr>
      </w:pPr>
      <w:bookmarkStart w:colFirst="0" w:colLast="0" w:name="_cfixeq6cb4o9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-464184</wp:posOffset>
                </wp:positionH>
                <wp:positionV relativeFrom="paragraph">
                  <wp:posOffset>131763</wp:posOffset>
                </wp:positionV>
                <wp:extent cx="6448425" cy="158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21788" y="3779683"/>
                          <a:ext cx="6448425" cy="635"/>
                        </a:xfrm>
                        <a:custGeom>
                          <a:rect b="b" l="l" r="r" t="t"/>
                          <a:pathLst>
                            <a:path extrusionOk="0" h="635" w="6448425">
                              <a:moveTo>
                                <a:pt x="0" y="0"/>
                              </a:moveTo>
                              <a:lnTo>
                                <a:pt x="644842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-464184</wp:posOffset>
                </wp:positionH>
                <wp:positionV relativeFrom="paragraph">
                  <wp:posOffset>131763</wp:posOffset>
                </wp:positionV>
                <wp:extent cx="6448425" cy="158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08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INFORMACIÓN PROPORCIONADA POR EL CLIENTE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208598</wp:posOffset>
                </wp:positionV>
                <wp:extent cx="6448425" cy="158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21788" y="3779683"/>
                          <a:ext cx="6448425" cy="635"/>
                        </a:xfrm>
                        <a:custGeom>
                          <a:rect b="b" l="l" r="r" t="t"/>
                          <a:pathLst>
                            <a:path extrusionOk="0" h="635" w="6448425">
                              <a:moveTo>
                                <a:pt x="0" y="0"/>
                              </a:moveTo>
                              <a:lnTo>
                                <a:pt x="644842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208598</wp:posOffset>
                </wp:positionV>
                <wp:extent cx="6448425" cy="158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left="-1276" w:firstLine="425.9999999999999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left="-1276" w:firstLine="425.9999999999999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Análisis (Marcar con una X):       Registro Agrícola </w:t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Veterinario </w:t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Particular </w:t>
      </w:r>
      <w:r w:rsidDel="00000000" w:rsidR="00000000" w:rsidRPr="00000000">
        <w:rPr>
          <w:rFonts w:ascii="Wingdings 2" w:cs="Wingdings 2" w:eastAsia="Wingdings 2" w:hAnsi="Wingdings 2"/>
          <w:sz w:val="28"/>
          <w:szCs w:val="28"/>
          <w:rtl w:val="0"/>
        </w:rPr>
        <w:t xml:space="preserve">🖵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left="-851" w:firstLine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60npcp25nxgj" w:id="1"/>
      <w:bookmarkEnd w:id="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Nombre de la empresa: 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ind w:left="-85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Dirección: 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ind w:left="-85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Teléfono de contacto: _______________________ Correo electrónico: _________________________________</w:t>
      </w:r>
    </w:p>
    <w:p w:rsidR="00000000" w:rsidDel="00000000" w:rsidP="00000000" w:rsidRDefault="00000000" w:rsidRPr="00000000" w14:paraId="00000008">
      <w:pPr>
        <w:spacing w:line="480" w:lineRule="auto"/>
        <w:ind w:left="-85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Persona de contacto: ________________________________________Firma cliente: _____________________</w:t>
      </w:r>
    </w:p>
    <w:p w:rsidR="00000000" w:rsidDel="00000000" w:rsidP="00000000" w:rsidRDefault="00000000" w:rsidRPr="00000000" w14:paraId="00000009">
      <w:pPr>
        <w:spacing w:line="480" w:lineRule="auto"/>
        <w:ind w:left="-85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Comentario: 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276" w:lineRule="auto"/>
        <w:ind w:left="-851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Información de la Muestra</w:t>
      </w:r>
    </w:p>
    <w:tbl>
      <w:tblPr>
        <w:tblStyle w:val="Table1"/>
        <w:tblW w:w="10727.0" w:type="dxa"/>
        <w:jc w:val="left"/>
        <w:tblInd w:w="-9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31"/>
        <w:gridCol w:w="1701"/>
        <w:gridCol w:w="1417"/>
        <w:gridCol w:w="1560"/>
        <w:gridCol w:w="1559"/>
        <w:gridCol w:w="1559"/>
        <w:tblGridChange w:id="0">
          <w:tblGrid>
            <w:gridCol w:w="2931"/>
            <w:gridCol w:w="1701"/>
            <w:gridCol w:w="1417"/>
            <w:gridCol w:w="1560"/>
            <w:gridCol w:w="1559"/>
            <w:gridCol w:w="155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Muestra o Nombre del Producto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Nº Lote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Formulación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Fecha de Fabricación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Fecha de Vencimiento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Cantidad de muestra presentada</w:t>
            </w:r>
          </w:p>
        </w:tc>
      </w:tr>
      <w:tr>
        <w:trPr>
          <w:cantSplit w:val="0"/>
          <w:trHeight w:val="5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hanging="851"/>
        <w:rPr/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Análisis y Método requerido</w:t>
      </w:r>
      <w:r w:rsidDel="00000000" w:rsidR="00000000" w:rsidRPr="00000000">
        <w:rPr>
          <w:rtl w:val="0"/>
        </w:rPr>
      </w:r>
    </w:p>
    <w:tbl>
      <w:tblPr>
        <w:tblStyle w:val="Table2"/>
        <w:tblW w:w="10727.0" w:type="dxa"/>
        <w:jc w:val="left"/>
        <w:tblInd w:w="-94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0"/>
        <w:gridCol w:w="1181"/>
        <w:gridCol w:w="1229"/>
        <w:gridCol w:w="851"/>
        <w:gridCol w:w="567"/>
        <w:gridCol w:w="850"/>
        <w:gridCol w:w="709"/>
        <w:gridCol w:w="850"/>
        <w:gridCol w:w="851"/>
        <w:gridCol w:w="709"/>
        <w:gridCol w:w="850"/>
        <w:tblGridChange w:id="0">
          <w:tblGrid>
            <w:gridCol w:w="2080"/>
            <w:gridCol w:w="1181"/>
            <w:gridCol w:w="1229"/>
            <w:gridCol w:w="851"/>
            <w:gridCol w:w="567"/>
            <w:gridCol w:w="850"/>
            <w:gridCol w:w="709"/>
            <w:gridCol w:w="850"/>
            <w:gridCol w:w="851"/>
            <w:gridCol w:w="709"/>
            <w:gridCol w:w="8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Ingrediente activo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Método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Concentración. declarada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16"/>
                <w:szCs w:val="16"/>
                <w:rtl w:val="0"/>
              </w:rPr>
              <w:t xml:space="preserve">%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m/m ó %m/v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Análisis Requerido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(marcar con X el análisis requerido)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2" w:val="single"/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Ingrediente Activo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pH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Densidad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Prueba espuma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Suspensibilidad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Estab. de Emulsión</w:t>
            </w:r>
          </w:p>
        </w:tc>
        <w:tc>
          <w:tcPr>
            <w:tcBorders>
              <w:bottom w:color="000000" w:space="0" w:sz="8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Humectabilidad</w:t>
            </w:r>
          </w:p>
        </w:tc>
        <w:tc>
          <w:tcPr>
            <w:tcBorders>
              <w:bottom w:color="000000" w:space="0" w:sz="8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Estab. de Dilución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Requiere Declaración de Conformidad   Sí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No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12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993" w:firstLine="0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6"/>
          <w:szCs w:val="16"/>
          <w:rtl w:val="0"/>
        </w:rPr>
        <w:t xml:space="preserve">NOTAS: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La información correspondiente al cliente será disponible a terceros para fines de auditoria del sistema de gestión, procesos de acreditación, cuando al laboratorio le sea requerido por ley o autorizado por disposiciones contractuales, salvo que esté prohibido por ley.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muestreo y las condiciones del traslado de la muestra son responsabilidad del usuario.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laboratorio no se hace responsable por los datos enviados al cliente vía medios electrónicos.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no presentar metodología de análisis el usuario ACEPTA el método que el laboratorio selecciona.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tiempo de entrega de resultados 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15 días hábiles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 no haber inconvenientes, posterior a la fecha de recepción de la muestra, en caso se requiera Almacenamiento Acelerado, el tiempo de entrega de resultados son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30 días hábiles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 no haber inconvenientes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tiempo máximo permitido para solicitar nuevos análisis de la muestra ingresada es de 10 días posterior a la entrega del certificado de análisis, considerando que la cantidad de muestra es suficiente.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633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Usuario NO PUEDE ALTERAR la estructura de este Formulario, de lo contrario no se aceptará la solicitud.</w:t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129858</wp:posOffset>
                </wp:positionV>
                <wp:extent cx="6448425" cy="158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1788" y="3779683"/>
                          <a:ext cx="6448425" cy="635"/>
                        </a:xfrm>
                        <a:custGeom>
                          <a:rect b="b" l="l" r="r" t="t"/>
                          <a:pathLst>
                            <a:path extrusionOk="0" h="635" w="6448425">
                              <a:moveTo>
                                <a:pt x="0" y="0"/>
                              </a:moveTo>
                              <a:lnTo>
                                <a:pt x="644842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129858</wp:posOffset>
                </wp:positionV>
                <wp:extent cx="6448425" cy="158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709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ESPACIO RESERVADO PARA EL LABORATORIO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213042</wp:posOffset>
                </wp:positionV>
                <wp:extent cx="6448425" cy="158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21788" y="3779683"/>
                          <a:ext cx="6448425" cy="635"/>
                        </a:xfrm>
                        <a:custGeom>
                          <a:rect b="b" l="l" r="r" t="t"/>
                          <a:pathLst>
                            <a:path extrusionOk="0" h="635" w="6448425">
                              <a:moveTo>
                                <a:pt x="0" y="0"/>
                              </a:moveTo>
                              <a:lnTo>
                                <a:pt x="6448425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58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213042</wp:posOffset>
                </wp:positionV>
                <wp:extent cx="6448425" cy="158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8425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2">
      <w:pPr>
        <w:ind w:hanging="156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hanging="567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5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68"/>
        <w:gridCol w:w="2410"/>
        <w:gridCol w:w="1701"/>
        <w:gridCol w:w="1843"/>
        <w:gridCol w:w="2693"/>
        <w:tblGridChange w:id="0">
          <w:tblGrid>
            <w:gridCol w:w="2268"/>
            <w:gridCol w:w="2410"/>
            <w:gridCol w:w="1701"/>
            <w:gridCol w:w="1843"/>
            <w:gridCol w:w="2693"/>
          </w:tblGrid>
        </w:tblGridChange>
      </w:tblGrid>
      <w:tr>
        <w:trPr>
          <w:cantSplit w:val="0"/>
          <w:trHeight w:val="29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ind w:left="16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Correlativo de Oferta de Servicio de Análisis: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ind w:left="16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ind w:left="16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Condiciones de Recepción de Muestra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Nº de Muestra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C">
            <w:pPr>
              <w:ind w:left="16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N° de Laboratorio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D">
            <w:pPr>
              <w:ind w:left="166" w:firstLine="0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Asignación por la coordinación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CUMPLE:   Sí 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No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Temperatura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CUMPLE:   Sí 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No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Tipo de Envase/Empaque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CUMPLE:   Sí 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No</w:t>
            </w: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ind w:hanging="10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15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4"/>
        <w:gridCol w:w="917"/>
        <w:gridCol w:w="2409"/>
        <w:gridCol w:w="1843"/>
        <w:gridCol w:w="1735"/>
        <w:gridCol w:w="1667"/>
        <w:tblGridChange w:id="0">
          <w:tblGrid>
            <w:gridCol w:w="2344"/>
            <w:gridCol w:w="917"/>
            <w:gridCol w:w="2409"/>
            <w:gridCol w:w="1843"/>
            <w:gridCol w:w="1735"/>
            <w:gridCol w:w="1667"/>
          </w:tblGrid>
        </w:tblGridChange>
      </w:tblGrid>
      <w:tr>
        <w:trPr>
          <w:cantSplit w:val="0"/>
          <w:tblHeader w:val="0"/>
        </w:trPr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recibió Estándar:  Sí 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No</w:t>
            </w:r>
            <w:r w:rsidDel="00000000" w:rsidR="00000000" w:rsidRPr="00000000">
              <w:rPr>
                <w:rFonts w:ascii="Wingdings 2" w:cs="Wingdings 2" w:eastAsia="Wingdings 2" w:hAnsi="Wingdings 2"/>
                <w:sz w:val="20"/>
                <w:szCs w:val="20"/>
                <w:rtl w:val="0"/>
              </w:rPr>
              <w:t xml:space="preserve">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Especificar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Nombre del Estándar: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Número de Lote: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Cantidad de Estándar: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Cantidad Recibida: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 de Vencimiento: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915.0" w:type="dxa"/>
        <w:jc w:val="left"/>
        <w:tblInd w:w="-11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8"/>
        <w:gridCol w:w="1275"/>
        <w:gridCol w:w="1985"/>
        <w:gridCol w:w="1843"/>
        <w:gridCol w:w="850"/>
        <w:gridCol w:w="1134"/>
        <w:tblGridChange w:id="0">
          <w:tblGrid>
            <w:gridCol w:w="3828"/>
            <w:gridCol w:w="1275"/>
            <w:gridCol w:w="1985"/>
            <w:gridCol w:w="1843"/>
            <w:gridCol w:w="850"/>
            <w:gridCol w:w="113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Tiempo de Entrega de Resultados: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______días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Fecha de Recibido: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Hora: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Recibido por (nombre y firma):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Comentarios/Observaciones:</w:t>
            </w:r>
          </w:p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ind w:hanging="10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hanging="108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426" w:top="1134" w:left="1843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6"/>
      <w:tblW w:w="11057.0" w:type="dxa"/>
      <w:jc w:val="left"/>
      <w:tblInd w:w="-1276.0" w:type="dxa"/>
      <w:tblLayout w:type="fixed"/>
      <w:tblLook w:val="0000"/>
    </w:tblPr>
    <w:tblGrid>
      <w:gridCol w:w="2329"/>
      <w:gridCol w:w="6851"/>
      <w:gridCol w:w="1877"/>
      <w:tblGridChange w:id="0">
        <w:tblGrid>
          <w:gridCol w:w="2329"/>
          <w:gridCol w:w="6851"/>
          <w:gridCol w:w="1877"/>
        </w:tblGrid>
      </w:tblGridChange>
    </w:tblGrid>
    <w:tr>
      <w:trPr>
        <w:cantSplit w:val="1"/>
        <w:trHeight w:val="559" w:hRule="atLeast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DA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LA04PGT-07b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DB">
          <w:pPr>
            <w:pStyle w:val="Heading1"/>
            <w:rPr>
              <w:b w:val="0"/>
              <w:bCs w:val="0"/>
              <w:sz w:val="22"/>
              <w:szCs w:val="22"/>
            </w:rPr>
          </w:pPr>
          <w:r w:rsidDel="00000000" w:rsidR="00000000" w:rsidRPr="00000000">
            <w:rPr>
              <w:b w:val="0"/>
              <w:bCs w:val="0"/>
              <w:sz w:val="22"/>
              <w:szCs w:val="22"/>
              <w:rtl w:val="0"/>
            </w:rPr>
            <w:t xml:space="preserve">Solicitud de Análisis para Registro Agrícola/Veterinario/Particular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DC">
          <w:pPr>
            <w:tabs>
              <w:tab w:val="left" w:leader="none" w:pos="-426"/>
            </w:tabs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22"/>
              <w:szCs w:val="22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836" w:hRule="atLeast"/>
        <w:tblHeader w:val="0"/>
      </w:trPr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DD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El Salvador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DE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Laboratorio Control de Calidad de Plaguicidas</w:t>
          </w:r>
        </w:p>
        <w:p w:rsidR="00000000" w:rsidDel="00000000" w:rsidP="00000000" w:rsidRDefault="00000000" w:rsidRPr="00000000" w14:paraId="000000DF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Laboratorio de Residuos de sustancias Químicas y Biológicas</w:t>
          </w:r>
        </w:p>
        <w:p w:rsidR="00000000" w:rsidDel="00000000" w:rsidP="00000000" w:rsidRDefault="00000000" w:rsidRPr="00000000" w14:paraId="000000E0">
          <w:pPr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MAG</w:t>
          </w:r>
        </w:p>
      </w:tc>
      <w:tc>
        <w:tcPr>
          <w:tcBorders>
            <w:top w:color="000000" w:space="0" w:sz="6" w:val="single"/>
            <w:left w:color="000000" w:space="0" w:sz="6" w:val="single"/>
            <w:bottom w:color="000000" w:space="0" w:sz="6" w:val="single"/>
            <w:right w:color="000000" w:space="0" w:sz="6" w:val="single"/>
          </w:tcBorders>
          <w:vAlign w:val="center"/>
        </w:tcPr>
        <w:p w:rsidR="00000000" w:rsidDel="00000000" w:rsidP="00000000" w:rsidRDefault="00000000" w:rsidRPr="00000000" w14:paraId="000000E1">
          <w:pPr>
            <w:tabs>
              <w:tab w:val="left" w:leader="none" w:pos="-426"/>
            </w:tabs>
            <w:jc w:val="center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Año</w:t>
          </w:r>
        </w:p>
      </w:tc>
    </w:tr>
  </w:tbl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center" w:leader="none" w:pos="446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Escribir con letra clara y legible los datos en este formulario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-633" w:hanging="360"/>
      </w:pPr>
      <w:rPr/>
    </w:lvl>
    <w:lvl w:ilvl="1">
      <w:start w:val="1"/>
      <w:numFmt w:val="lowerLetter"/>
      <w:lvlText w:val="%2."/>
      <w:lvlJc w:val="left"/>
      <w:pPr>
        <w:ind w:left="87" w:hanging="360"/>
      </w:pPr>
      <w:rPr/>
    </w:lvl>
    <w:lvl w:ilvl="2">
      <w:start w:val="1"/>
      <w:numFmt w:val="lowerRoman"/>
      <w:lvlText w:val="%3."/>
      <w:lvlJc w:val="right"/>
      <w:pPr>
        <w:ind w:left="807" w:hanging="180"/>
      </w:pPr>
      <w:rPr/>
    </w:lvl>
    <w:lvl w:ilvl="3">
      <w:start w:val="1"/>
      <w:numFmt w:val="decimal"/>
      <w:lvlText w:val="%4."/>
      <w:lvlJc w:val="left"/>
      <w:pPr>
        <w:ind w:left="1527" w:hanging="360"/>
      </w:pPr>
      <w:rPr/>
    </w:lvl>
    <w:lvl w:ilvl="4">
      <w:start w:val="1"/>
      <w:numFmt w:val="lowerLetter"/>
      <w:lvlText w:val="%5."/>
      <w:lvlJc w:val="left"/>
      <w:pPr>
        <w:ind w:left="2247" w:hanging="360"/>
      </w:pPr>
      <w:rPr/>
    </w:lvl>
    <w:lvl w:ilvl="5">
      <w:start w:val="1"/>
      <w:numFmt w:val="lowerRoman"/>
      <w:lvlText w:val="%6."/>
      <w:lvlJc w:val="right"/>
      <w:pPr>
        <w:ind w:left="2967" w:hanging="180"/>
      </w:pPr>
      <w:rPr/>
    </w:lvl>
    <w:lvl w:ilvl="6">
      <w:start w:val="1"/>
      <w:numFmt w:val="decimal"/>
      <w:lvlText w:val="%7."/>
      <w:lvlJc w:val="left"/>
      <w:pPr>
        <w:ind w:left="3687" w:hanging="360"/>
      </w:pPr>
      <w:rPr/>
    </w:lvl>
    <w:lvl w:ilvl="7">
      <w:start w:val="1"/>
      <w:numFmt w:val="lowerLetter"/>
      <w:lvlText w:val="%8."/>
      <w:lvlJc w:val="left"/>
      <w:pPr>
        <w:ind w:left="4407" w:hanging="360"/>
      </w:pPr>
      <w:rPr/>
    </w:lvl>
    <w:lvl w:ilvl="8">
      <w:start w:val="1"/>
      <w:numFmt w:val="lowerRoman"/>
      <w:lvlText w:val="%9."/>
      <w:lvlJc w:val="right"/>
      <w:pPr>
        <w:ind w:left="512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